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ED4" w:rsidRDefault="0016059F" w:rsidP="0016059F">
      <w:pPr>
        <w:tabs>
          <w:tab w:val="left" w:pos="3684"/>
        </w:tabs>
      </w:pPr>
      <w:bookmarkStart w:id="0" w:name="_GoBack"/>
      <w:bookmarkEnd w:id="0"/>
      <w:r>
        <w:tab/>
      </w:r>
    </w:p>
    <w:p w:rsidR="0025367E" w:rsidRPr="0016059F" w:rsidRDefault="00971ED4" w:rsidP="00971ED4">
      <w:pPr>
        <w:jc w:val="center"/>
        <w:rPr>
          <w:rFonts w:ascii="Arial" w:hAnsi="Arial" w:cs="Arial"/>
          <w:b/>
          <w:sz w:val="24"/>
          <w:szCs w:val="24"/>
        </w:rPr>
      </w:pPr>
      <w:r w:rsidRPr="0016059F">
        <w:rPr>
          <w:rFonts w:ascii="Arial" w:hAnsi="Arial" w:cs="Arial"/>
          <w:b/>
          <w:sz w:val="24"/>
          <w:szCs w:val="24"/>
        </w:rPr>
        <w:t>REIMBURSEMENT RULES</w:t>
      </w:r>
      <w:r w:rsidR="003E5146" w:rsidRPr="0016059F">
        <w:rPr>
          <w:rFonts w:ascii="Arial" w:hAnsi="Arial" w:cs="Arial"/>
          <w:b/>
          <w:sz w:val="24"/>
          <w:szCs w:val="24"/>
        </w:rPr>
        <w:t xml:space="preserve"> for the</w:t>
      </w:r>
      <w:r w:rsidR="0016059F" w:rsidRPr="0016059F">
        <w:rPr>
          <w:rFonts w:ascii="Arial" w:hAnsi="Arial" w:cs="Arial"/>
          <w:b/>
          <w:sz w:val="24"/>
          <w:szCs w:val="24"/>
        </w:rPr>
        <w:t xml:space="preserve"> </w:t>
      </w:r>
      <w:r w:rsidR="00D46848">
        <w:rPr>
          <w:rFonts w:ascii="Arial" w:hAnsi="Arial" w:cs="Arial"/>
          <w:b/>
          <w:sz w:val="24"/>
          <w:szCs w:val="24"/>
        </w:rPr>
        <w:t>Brokerage Events</w:t>
      </w:r>
    </w:p>
    <w:p w:rsidR="00FE4620" w:rsidRPr="00D46848" w:rsidRDefault="00AB5AEE" w:rsidP="00D46848">
      <w:pPr>
        <w:jc w:val="both"/>
        <w:rPr>
          <w:rFonts w:ascii="Arial" w:hAnsi="Arial" w:cs="Arial"/>
          <w:sz w:val="24"/>
          <w:szCs w:val="24"/>
        </w:rPr>
      </w:pPr>
      <w:r w:rsidRPr="00D46848">
        <w:rPr>
          <w:rFonts w:ascii="Arial" w:hAnsi="Arial" w:cs="Arial"/>
          <w:sz w:val="24"/>
          <w:szCs w:val="24"/>
        </w:rPr>
        <w:t xml:space="preserve">The successful applicants of the travel grants shall be reimbursed on a personal basis after the completion of the trip and after </w:t>
      </w:r>
      <w:r w:rsidR="00810359" w:rsidRPr="00D46848">
        <w:rPr>
          <w:rFonts w:ascii="Arial" w:hAnsi="Arial" w:cs="Arial"/>
          <w:sz w:val="24"/>
          <w:szCs w:val="24"/>
        </w:rPr>
        <w:t>MESTI</w:t>
      </w:r>
      <w:r w:rsidRPr="00D46848">
        <w:rPr>
          <w:rFonts w:ascii="Arial" w:hAnsi="Arial" w:cs="Arial"/>
          <w:sz w:val="24"/>
          <w:szCs w:val="24"/>
        </w:rPr>
        <w:t xml:space="preserve"> receives all the documents mentioned below.</w:t>
      </w:r>
    </w:p>
    <w:p w:rsidR="002E6978" w:rsidRPr="00D46848" w:rsidRDefault="002E6978" w:rsidP="00D46848">
      <w:pPr>
        <w:jc w:val="both"/>
        <w:rPr>
          <w:rFonts w:ascii="Arial" w:hAnsi="Arial" w:cs="Arial"/>
          <w:sz w:val="24"/>
          <w:szCs w:val="24"/>
        </w:rPr>
      </w:pPr>
      <w:r w:rsidRPr="00D46848">
        <w:rPr>
          <w:rFonts w:ascii="Arial" w:hAnsi="Arial" w:cs="Arial"/>
          <w:sz w:val="24"/>
          <w:szCs w:val="24"/>
        </w:rPr>
        <w:t>The grant is provided in the form reimbursement of expenses (based on actual costs) in the amount not exceeding 1000 EUR per participant.</w:t>
      </w:r>
    </w:p>
    <w:p w:rsidR="00AB5AEE" w:rsidRPr="00D46848" w:rsidRDefault="00FE4620" w:rsidP="00D46848">
      <w:pPr>
        <w:pStyle w:val="NormalWeb"/>
        <w:shd w:val="clear" w:color="auto" w:fill="FFFFFF"/>
        <w:spacing w:before="0" w:beforeAutospacing="0" w:after="300" w:afterAutospacing="0"/>
        <w:jc w:val="both"/>
        <w:rPr>
          <w:rFonts w:ascii="Arial" w:hAnsi="Arial" w:cs="Arial"/>
          <w:color w:val="333333"/>
        </w:rPr>
      </w:pPr>
      <w:r w:rsidRPr="00D46848">
        <w:rPr>
          <w:rFonts w:ascii="Arial" w:hAnsi="Arial" w:cs="Arial"/>
        </w:rPr>
        <w:t>Eligible costs:</w:t>
      </w:r>
      <w:r w:rsidRPr="00D46848">
        <w:rPr>
          <w:rFonts w:ascii="Arial" w:hAnsi="Arial" w:cs="Arial"/>
          <w:color w:val="333333"/>
        </w:rPr>
        <w:t xml:space="preserve"> </w:t>
      </w:r>
      <w:r w:rsidRPr="00D46848">
        <w:rPr>
          <w:rFonts w:ascii="Arial" w:hAnsi="Arial" w:cs="Arial"/>
          <w:b/>
          <w:color w:val="333333"/>
        </w:rPr>
        <w:t>Travel and accommodation</w:t>
      </w:r>
    </w:p>
    <w:p w:rsidR="00FE4620" w:rsidRPr="00D46848" w:rsidRDefault="00FE4620" w:rsidP="00D46848">
      <w:pPr>
        <w:jc w:val="both"/>
        <w:rPr>
          <w:rFonts w:ascii="Arial" w:hAnsi="Arial" w:cs="Arial"/>
          <w:sz w:val="24"/>
          <w:szCs w:val="24"/>
        </w:rPr>
      </w:pPr>
      <w:r w:rsidRPr="00D46848">
        <w:rPr>
          <w:rFonts w:ascii="Arial" w:hAnsi="Arial" w:cs="Arial"/>
          <w:sz w:val="24"/>
          <w:szCs w:val="24"/>
        </w:rPr>
        <w:t>A report template can be found </w:t>
      </w:r>
      <w:hyperlink r:id="rId6" w:history="1">
        <w:r w:rsidRPr="00D46848">
          <w:rPr>
            <w:rStyle w:val="Hyperlink"/>
            <w:rFonts w:ascii="Arial" w:hAnsi="Arial" w:cs="Arial"/>
            <w:b/>
            <w:bCs/>
            <w:color w:val="auto"/>
            <w:sz w:val="24"/>
            <w:szCs w:val="24"/>
          </w:rPr>
          <w:t>here</w:t>
        </w:r>
      </w:hyperlink>
      <w:r w:rsidRPr="00D46848">
        <w:rPr>
          <w:rFonts w:ascii="Arial" w:hAnsi="Arial" w:cs="Arial"/>
          <w:sz w:val="24"/>
          <w:szCs w:val="24"/>
        </w:rPr>
        <w:t> and at the bottom of this page.</w:t>
      </w:r>
    </w:p>
    <w:p w:rsidR="00971ED4" w:rsidRPr="00971ED4" w:rsidRDefault="00D46848" w:rsidP="00D46848">
      <w:pPr>
        <w:jc w:val="both"/>
        <w:rPr>
          <w:rFonts w:ascii="Arial" w:hAnsi="Arial" w:cs="Arial"/>
          <w:sz w:val="24"/>
          <w:szCs w:val="24"/>
        </w:rPr>
      </w:pPr>
      <w:r>
        <w:rPr>
          <w:rFonts w:ascii="Arial" w:hAnsi="Arial" w:cs="Arial"/>
          <w:sz w:val="24"/>
          <w:szCs w:val="24"/>
        </w:rPr>
        <w:t>Please note: Do</w:t>
      </w:r>
      <w:r w:rsidRPr="00D46848">
        <w:rPr>
          <w:rFonts w:ascii="Arial" w:hAnsi="Arial" w:cs="Arial"/>
          <w:sz w:val="24"/>
          <w:szCs w:val="24"/>
        </w:rPr>
        <w:t xml:space="preserve"> </w:t>
      </w:r>
      <w:r w:rsidR="00971ED4" w:rsidRPr="00D46848">
        <w:rPr>
          <w:rFonts w:ascii="Arial" w:hAnsi="Arial" w:cs="Arial"/>
          <w:sz w:val="24"/>
          <w:szCs w:val="24"/>
        </w:rPr>
        <w:t xml:space="preserve">not book any ticket or </w:t>
      </w:r>
      <w:r>
        <w:rPr>
          <w:rFonts w:ascii="Arial" w:hAnsi="Arial" w:cs="Arial"/>
          <w:sz w:val="24"/>
          <w:szCs w:val="24"/>
        </w:rPr>
        <w:t>accommodation</w:t>
      </w:r>
      <w:r w:rsidR="00971ED4" w:rsidRPr="00D46848">
        <w:rPr>
          <w:rFonts w:ascii="Arial" w:hAnsi="Arial" w:cs="Arial"/>
          <w:sz w:val="24"/>
          <w:szCs w:val="24"/>
        </w:rPr>
        <w:t xml:space="preserve"> before </w:t>
      </w:r>
      <w:r w:rsidRPr="00D46848">
        <w:rPr>
          <w:rFonts w:ascii="Arial" w:hAnsi="Arial" w:cs="Arial"/>
          <w:sz w:val="24"/>
          <w:szCs w:val="24"/>
        </w:rPr>
        <w:t xml:space="preserve">you receive a positive </w:t>
      </w:r>
      <w:r w:rsidR="00971ED4" w:rsidRPr="00D46848">
        <w:rPr>
          <w:rFonts w:ascii="Arial" w:hAnsi="Arial" w:cs="Arial"/>
          <w:sz w:val="24"/>
          <w:szCs w:val="24"/>
        </w:rPr>
        <w:t>answer to your application</w:t>
      </w:r>
      <w:r w:rsidR="00971ED4" w:rsidRPr="00971ED4">
        <w:rPr>
          <w:rFonts w:ascii="Arial" w:hAnsi="Arial" w:cs="Arial"/>
          <w:sz w:val="24"/>
          <w:szCs w:val="24"/>
        </w:rPr>
        <w:t>.</w:t>
      </w:r>
    </w:p>
    <w:p w:rsidR="003E5146" w:rsidRDefault="003E5146" w:rsidP="00971ED4">
      <w:pPr>
        <w:jc w:val="both"/>
        <w:rPr>
          <w:rFonts w:ascii="Arial" w:hAnsi="Arial" w:cs="Arial"/>
          <w:b/>
          <w:sz w:val="24"/>
          <w:szCs w:val="24"/>
        </w:rPr>
      </w:pPr>
    </w:p>
    <w:p w:rsidR="00971ED4" w:rsidRPr="00971ED4" w:rsidRDefault="00971ED4" w:rsidP="00971ED4">
      <w:pPr>
        <w:jc w:val="both"/>
        <w:rPr>
          <w:rFonts w:ascii="Arial" w:hAnsi="Arial" w:cs="Arial"/>
          <w:b/>
          <w:sz w:val="24"/>
          <w:szCs w:val="24"/>
        </w:rPr>
      </w:pPr>
      <w:r w:rsidRPr="00971ED4">
        <w:rPr>
          <w:rFonts w:ascii="Arial" w:hAnsi="Arial" w:cs="Arial"/>
          <w:b/>
          <w:sz w:val="24"/>
          <w:szCs w:val="24"/>
        </w:rPr>
        <w:t>Eligible cost items</w:t>
      </w:r>
    </w:p>
    <w:p w:rsidR="00971ED4" w:rsidRPr="00D46848" w:rsidRDefault="00971ED4" w:rsidP="00971ED4">
      <w:pPr>
        <w:jc w:val="both"/>
        <w:rPr>
          <w:rFonts w:ascii="Arial" w:hAnsi="Arial" w:cs="Arial"/>
          <w:sz w:val="24"/>
          <w:szCs w:val="24"/>
        </w:rPr>
      </w:pPr>
      <w:r w:rsidRPr="00D46848">
        <w:rPr>
          <w:rFonts w:ascii="Arial" w:hAnsi="Arial" w:cs="Arial"/>
          <w:sz w:val="24"/>
          <w:szCs w:val="24"/>
        </w:rPr>
        <w:t xml:space="preserve">The travel grantees are entitled to the reimbursement of the following cost items: </w:t>
      </w:r>
    </w:p>
    <w:p w:rsidR="00971ED4" w:rsidRPr="00D46848" w:rsidRDefault="00971ED4" w:rsidP="00971ED4">
      <w:pPr>
        <w:jc w:val="both"/>
        <w:rPr>
          <w:rFonts w:ascii="Arial" w:hAnsi="Arial" w:cs="Arial"/>
          <w:sz w:val="24"/>
          <w:szCs w:val="24"/>
        </w:rPr>
      </w:pPr>
      <w:r w:rsidRPr="00D46848">
        <w:rPr>
          <w:rFonts w:ascii="Arial" w:hAnsi="Arial" w:cs="Arial"/>
          <w:sz w:val="24"/>
          <w:szCs w:val="24"/>
        </w:rPr>
        <w:t xml:space="preserve">1) a round </w:t>
      </w:r>
      <w:r w:rsidR="006E1BAE" w:rsidRPr="00D46848">
        <w:rPr>
          <w:rFonts w:ascii="Arial" w:hAnsi="Arial" w:cs="Arial"/>
          <w:sz w:val="24"/>
          <w:szCs w:val="24"/>
        </w:rPr>
        <w:t>trip, economy class, air ticket;</w:t>
      </w:r>
    </w:p>
    <w:p w:rsidR="0082234E" w:rsidRPr="0082234E" w:rsidRDefault="00971ED4" w:rsidP="0082234E">
      <w:pPr>
        <w:jc w:val="both"/>
        <w:rPr>
          <w:rFonts w:ascii="Arial" w:hAnsi="Arial" w:cs="Arial"/>
          <w:sz w:val="24"/>
          <w:szCs w:val="24"/>
        </w:rPr>
      </w:pPr>
      <w:r w:rsidRPr="0082234E">
        <w:rPr>
          <w:rFonts w:ascii="Arial" w:hAnsi="Arial" w:cs="Arial"/>
          <w:sz w:val="24"/>
          <w:szCs w:val="24"/>
        </w:rPr>
        <w:t xml:space="preserve">2) hotel accommodation with arrival on the first day of the event or if no available flights on the day before, departure on the last day of the event, or if no available flights the next </w:t>
      </w:r>
      <w:r w:rsidR="0082234E" w:rsidRPr="0082234E">
        <w:rPr>
          <w:rFonts w:ascii="Arial" w:hAnsi="Arial" w:cs="Arial"/>
          <w:sz w:val="24"/>
          <w:szCs w:val="24"/>
        </w:rPr>
        <w:t>day. The accommodation allowance rates are based on the country where the event takes place. Detailed information on limitations and maximum rates will be provided in the official notification</w:t>
      </w:r>
      <w:r w:rsidR="0082234E">
        <w:rPr>
          <w:rFonts w:ascii="Arial" w:hAnsi="Arial" w:cs="Arial"/>
          <w:sz w:val="24"/>
          <w:szCs w:val="24"/>
        </w:rPr>
        <w:t xml:space="preserve"> on your application. </w:t>
      </w:r>
    </w:p>
    <w:p w:rsidR="00971ED4" w:rsidRPr="00971ED4" w:rsidRDefault="00971ED4" w:rsidP="00971ED4">
      <w:pPr>
        <w:jc w:val="both"/>
        <w:rPr>
          <w:rFonts w:ascii="Arial" w:hAnsi="Arial" w:cs="Arial"/>
          <w:sz w:val="24"/>
          <w:szCs w:val="24"/>
        </w:rPr>
      </w:pPr>
      <w:r w:rsidRPr="00971ED4">
        <w:rPr>
          <w:rFonts w:ascii="Arial" w:hAnsi="Arial" w:cs="Arial"/>
          <w:sz w:val="24"/>
          <w:szCs w:val="24"/>
        </w:rPr>
        <w:t xml:space="preserve">3) public transportation fees for the trip from the airport and back as well as within the city from </w:t>
      </w:r>
      <w:r w:rsidR="00892F52">
        <w:rPr>
          <w:rFonts w:ascii="Arial" w:hAnsi="Arial" w:cs="Arial"/>
          <w:sz w:val="24"/>
          <w:szCs w:val="24"/>
        </w:rPr>
        <w:t xml:space="preserve">the hotel to the venue (busses, train, trams);  </w:t>
      </w:r>
    </w:p>
    <w:p w:rsidR="00971ED4" w:rsidRDefault="00971ED4" w:rsidP="00971ED4">
      <w:pPr>
        <w:jc w:val="both"/>
        <w:rPr>
          <w:rFonts w:ascii="Arial" w:hAnsi="Arial" w:cs="Arial"/>
          <w:sz w:val="24"/>
          <w:szCs w:val="24"/>
        </w:rPr>
      </w:pPr>
      <w:r w:rsidRPr="00971ED4">
        <w:rPr>
          <w:rFonts w:ascii="Arial" w:hAnsi="Arial" w:cs="Arial"/>
          <w:sz w:val="24"/>
          <w:szCs w:val="24"/>
        </w:rPr>
        <w:t>All trips must be organized trying to benefit from the most economical travel rates.</w:t>
      </w:r>
    </w:p>
    <w:p w:rsidR="0082234E" w:rsidRPr="00E170AA" w:rsidRDefault="0082234E" w:rsidP="0082234E">
      <w:pPr>
        <w:jc w:val="both"/>
        <w:rPr>
          <w:rFonts w:ascii="Arial" w:hAnsi="Arial" w:cs="Arial"/>
          <w:b/>
        </w:rPr>
      </w:pPr>
      <w:r w:rsidRPr="00E170AA">
        <w:rPr>
          <w:rFonts w:ascii="Arial" w:hAnsi="Arial" w:cs="Arial"/>
          <w:b/>
        </w:rPr>
        <w:t>NON-ELIGIBLE EXPENSES</w:t>
      </w:r>
    </w:p>
    <w:p w:rsidR="0082234E" w:rsidRPr="00E170AA" w:rsidRDefault="0082234E" w:rsidP="0082234E">
      <w:pPr>
        <w:jc w:val="both"/>
        <w:rPr>
          <w:rFonts w:ascii="Arial" w:hAnsi="Arial" w:cs="Arial"/>
          <w:sz w:val="24"/>
          <w:szCs w:val="24"/>
        </w:rPr>
      </w:pPr>
      <w:r w:rsidRPr="00E170AA">
        <w:rPr>
          <w:rFonts w:ascii="Arial" w:hAnsi="Arial" w:cs="Arial"/>
          <w:sz w:val="24"/>
          <w:szCs w:val="24"/>
        </w:rPr>
        <w:t>The following expenses may never be claimed as travel expenses:</w:t>
      </w:r>
    </w:p>
    <w:p w:rsidR="0082234E" w:rsidRPr="00E170AA" w:rsidRDefault="0082234E" w:rsidP="0082234E">
      <w:pPr>
        <w:jc w:val="both"/>
        <w:rPr>
          <w:rFonts w:ascii="Arial" w:hAnsi="Arial" w:cs="Arial"/>
          <w:sz w:val="24"/>
          <w:szCs w:val="24"/>
        </w:rPr>
      </w:pPr>
      <w:r w:rsidRPr="00E170AA">
        <w:rPr>
          <w:rFonts w:ascii="Arial" w:hAnsi="Arial" w:cs="Arial"/>
          <w:sz w:val="24"/>
          <w:szCs w:val="24"/>
        </w:rPr>
        <w:t>- Any expenses claimed on top of the daily allowance or long-distance travel such as: taxi or parking expenses, fuel costs, carbon tax, toll charges, car rental expenses linked to car travel, additional accommodation, or meals (lunch, dinner, etc.).</w:t>
      </w:r>
    </w:p>
    <w:p w:rsidR="00971ED4" w:rsidRPr="00971ED4" w:rsidRDefault="00971ED4" w:rsidP="00971ED4">
      <w:pPr>
        <w:jc w:val="both"/>
        <w:rPr>
          <w:rFonts w:ascii="Arial" w:hAnsi="Arial" w:cs="Arial"/>
          <w:b/>
          <w:sz w:val="24"/>
          <w:szCs w:val="24"/>
        </w:rPr>
      </w:pPr>
      <w:r w:rsidRPr="00971ED4">
        <w:rPr>
          <w:rFonts w:ascii="Arial" w:hAnsi="Arial" w:cs="Arial"/>
          <w:b/>
          <w:sz w:val="24"/>
          <w:szCs w:val="24"/>
        </w:rPr>
        <w:t xml:space="preserve">Invoicing and required documentation </w:t>
      </w:r>
    </w:p>
    <w:p w:rsidR="00971ED4" w:rsidRDefault="00971ED4" w:rsidP="0016059F">
      <w:pPr>
        <w:jc w:val="both"/>
        <w:rPr>
          <w:rFonts w:ascii="Arial" w:hAnsi="Arial" w:cs="Arial"/>
          <w:sz w:val="24"/>
          <w:szCs w:val="24"/>
        </w:rPr>
      </w:pPr>
      <w:r w:rsidRPr="00971ED4">
        <w:rPr>
          <w:rFonts w:ascii="Arial" w:hAnsi="Arial" w:cs="Arial"/>
          <w:sz w:val="24"/>
          <w:szCs w:val="24"/>
        </w:rPr>
        <w:t xml:space="preserve">Required documents for reimbursement after the completion of the trip: </w:t>
      </w:r>
    </w:p>
    <w:p w:rsidR="00EB6432" w:rsidRPr="00971ED4" w:rsidRDefault="00EB6432" w:rsidP="0016059F">
      <w:pPr>
        <w:jc w:val="both"/>
        <w:rPr>
          <w:rFonts w:ascii="Arial" w:hAnsi="Arial" w:cs="Arial"/>
          <w:sz w:val="24"/>
          <w:szCs w:val="24"/>
        </w:rPr>
      </w:pPr>
      <w:r>
        <w:rPr>
          <w:rFonts w:ascii="Arial" w:hAnsi="Arial" w:cs="Arial"/>
          <w:sz w:val="24"/>
          <w:szCs w:val="24"/>
        </w:rPr>
        <w:lastRenderedPageBreak/>
        <w:t xml:space="preserve">1. </w:t>
      </w:r>
      <w:r w:rsidRPr="00971ED4">
        <w:rPr>
          <w:rFonts w:ascii="Arial" w:hAnsi="Arial" w:cs="Arial"/>
          <w:sz w:val="24"/>
          <w:szCs w:val="24"/>
        </w:rPr>
        <w:t xml:space="preserve"> Personal bank account: official letter from the bank with all the details of your bank account for the money transfer (Bank account holder's name, official </w:t>
      </w:r>
      <w:r>
        <w:rPr>
          <w:rFonts w:ascii="Arial" w:hAnsi="Arial" w:cs="Arial"/>
          <w:sz w:val="24"/>
          <w:szCs w:val="24"/>
        </w:rPr>
        <w:t xml:space="preserve">bank name, IBAN </w:t>
      </w:r>
      <w:r w:rsidR="00FB5AEF">
        <w:rPr>
          <w:rFonts w:ascii="Arial" w:hAnsi="Arial" w:cs="Arial"/>
          <w:sz w:val="24"/>
          <w:szCs w:val="24"/>
        </w:rPr>
        <w:t>No.</w:t>
      </w:r>
      <w:r>
        <w:rPr>
          <w:rFonts w:ascii="Arial" w:hAnsi="Arial" w:cs="Arial"/>
          <w:sz w:val="24"/>
          <w:szCs w:val="24"/>
        </w:rPr>
        <w:t xml:space="preserve">, Swift code).  </w:t>
      </w:r>
    </w:p>
    <w:p w:rsidR="00EB6432" w:rsidRPr="00971ED4" w:rsidRDefault="00EB6432" w:rsidP="0016059F">
      <w:pPr>
        <w:jc w:val="both"/>
        <w:rPr>
          <w:rFonts w:ascii="Arial" w:hAnsi="Arial" w:cs="Arial"/>
          <w:sz w:val="24"/>
          <w:szCs w:val="24"/>
        </w:rPr>
      </w:pPr>
      <w:r w:rsidRPr="00971ED4">
        <w:rPr>
          <w:rFonts w:ascii="Arial" w:hAnsi="Arial" w:cs="Arial"/>
          <w:sz w:val="24"/>
          <w:szCs w:val="24"/>
        </w:rPr>
        <w:t>2. Copy of passport/ID</w:t>
      </w:r>
    </w:p>
    <w:p w:rsidR="00971ED4" w:rsidRDefault="00EB6432" w:rsidP="0016059F">
      <w:pPr>
        <w:jc w:val="both"/>
        <w:rPr>
          <w:rFonts w:ascii="Arial" w:hAnsi="Arial" w:cs="Arial"/>
          <w:sz w:val="24"/>
          <w:szCs w:val="24"/>
        </w:rPr>
      </w:pPr>
      <w:r>
        <w:rPr>
          <w:rFonts w:ascii="Arial" w:hAnsi="Arial" w:cs="Arial"/>
          <w:sz w:val="24"/>
          <w:szCs w:val="24"/>
        </w:rPr>
        <w:t xml:space="preserve">3. </w:t>
      </w:r>
      <w:r w:rsidR="00971ED4" w:rsidRPr="00971ED4">
        <w:rPr>
          <w:rFonts w:ascii="Arial" w:hAnsi="Arial" w:cs="Arial"/>
          <w:sz w:val="24"/>
          <w:szCs w:val="24"/>
        </w:rPr>
        <w:t xml:space="preserve">Activity report (available as a downloadable file in the announcement) </w:t>
      </w:r>
    </w:p>
    <w:p w:rsidR="00971ED4" w:rsidRDefault="00EB6432" w:rsidP="0016059F">
      <w:pPr>
        <w:jc w:val="both"/>
        <w:rPr>
          <w:rFonts w:ascii="Arial" w:hAnsi="Arial" w:cs="Arial"/>
          <w:sz w:val="24"/>
          <w:szCs w:val="24"/>
        </w:rPr>
      </w:pPr>
      <w:r>
        <w:rPr>
          <w:rFonts w:ascii="Arial" w:hAnsi="Arial" w:cs="Arial"/>
          <w:sz w:val="24"/>
          <w:szCs w:val="24"/>
        </w:rPr>
        <w:t>4</w:t>
      </w:r>
      <w:r w:rsidR="00971ED4" w:rsidRPr="00971ED4">
        <w:rPr>
          <w:rFonts w:ascii="Arial" w:hAnsi="Arial" w:cs="Arial"/>
          <w:sz w:val="24"/>
          <w:szCs w:val="24"/>
        </w:rPr>
        <w:t xml:space="preserve">. </w:t>
      </w:r>
      <w:r>
        <w:rPr>
          <w:rFonts w:ascii="Arial" w:hAnsi="Arial" w:cs="Arial"/>
          <w:sz w:val="24"/>
          <w:szCs w:val="24"/>
        </w:rPr>
        <w:t>A copy</w:t>
      </w:r>
      <w:r w:rsidR="00971ED4" w:rsidRPr="00971ED4">
        <w:rPr>
          <w:rFonts w:ascii="Arial" w:hAnsi="Arial" w:cs="Arial"/>
          <w:sz w:val="24"/>
          <w:szCs w:val="24"/>
        </w:rPr>
        <w:t xml:space="preserve"> of the air ticket </w:t>
      </w:r>
      <w:r w:rsidR="00971ED4">
        <w:rPr>
          <w:rFonts w:ascii="Arial" w:hAnsi="Arial" w:cs="Arial"/>
          <w:sz w:val="24"/>
          <w:szCs w:val="24"/>
        </w:rPr>
        <w:t>itinerary</w:t>
      </w:r>
      <w:r w:rsidR="00971ED4" w:rsidRPr="00971ED4">
        <w:rPr>
          <w:rFonts w:ascii="Arial" w:hAnsi="Arial" w:cs="Arial"/>
          <w:sz w:val="24"/>
          <w:szCs w:val="24"/>
        </w:rPr>
        <w:t xml:space="preserve"> </w:t>
      </w:r>
    </w:p>
    <w:p w:rsidR="00EB6432" w:rsidRDefault="00EB6432" w:rsidP="0016059F">
      <w:pPr>
        <w:jc w:val="both"/>
        <w:rPr>
          <w:rFonts w:ascii="Arial" w:hAnsi="Arial" w:cs="Arial"/>
          <w:sz w:val="24"/>
          <w:szCs w:val="24"/>
        </w:rPr>
      </w:pPr>
      <w:r>
        <w:rPr>
          <w:rFonts w:ascii="Arial" w:hAnsi="Arial" w:cs="Arial"/>
          <w:sz w:val="24"/>
          <w:szCs w:val="24"/>
        </w:rPr>
        <w:t>5</w:t>
      </w:r>
      <w:r w:rsidRPr="00971ED4">
        <w:rPr>
          <w:rFonts w:ascii="Arial" w:hAnsi="Arial" w:cs="Arial"/>
          <w:sz w:val="24"/>
          <w:szCs w:val="24"/>
        </w:rPr>
        <w:t xml:space="preserve">. Receipt of payment of the </w:t>
      </w:r>
      <w:r>
        <w:rPr>
          <w:rFonts w:ascii="Arial" w:hAnsi="Arial" w:cs="Arial"/>
          <w:sz w:val="24"/>
          <w:szCs w:val="24"/>
        </w:rPr>
        <w:t>air ticket</w:t>
      </w:r>
    </w:p>
    <w:p w:rsidR="00971ED4" w:rsidRDefault="006C489A" w:rsidP="0016059F">
      <w:pPr>
        <w:jc w:val="both"/>
        <w:rPr>
          <w:rFonts w:ascii="Arial" w:hAnsi="Arial" w:cs="Arial"/>
          <w:sz w:val="24"/>
          <w:szCs w:val="24"/>
        </w:rPr>
      </w:pPr>
      <w:r>
        <w:rPr>
          <w:rFonts w:ascii="Arial" w:hAnsi="Arial" w:cs="Arial"/>
          <w:sz w:val="24"/>
          <w:szCs w:val="24"/>
        </w:rPr>
        <w:t>6</w:t>
      </w:r>
      <w:r w:rsidR="00971ED4" w:rsidRPr="00971ED4">
        <w:rPr>
          <w:rFonts w:ascii="Arial" w:hAnsi="Arial" w:cs="Arial"/>
          <w:sz w:val="24"/>
          <w:szCs w:val="24"/>
        </w:rPr>
        <w:t xml:space="preserve">. Copy of the boarding passes </w:t>
      </w:r>
    </w:p>
    <w:p w:rsidR="00892F52" w:rsidRDefault="006C489A" w:rsidP="0016059F">
      <w:pPr>
        <w:jc w:val="both"/>
        <w:rPr>
          <w:rFonts w:ascii="Arial" w:hAnsi="Arial" w:cs="Arial"/>
          <w:sz w:val="24"/>
          <w:szCs w:val="24"/>
        </w:rPr>
      </w:pPr>
      <w:r>
        <w:rPr>
          <w:rFonts w:ascii="Arial" w:hAnsi="Arial" w:cs="Arial"/>
          <w:sz w:val="24"/>
          <w:szCs w:val="24"/>
        </w:rPr>
        <w:t>7</w:t>
      </w:r>
      <w:r w:rsidR="00971ED4" w:rsidRPr="00971ED4">
        <w:rPr>
          <w:rFonts w:ascii="Arial" w:hAnsi="Arial" w:cs="Arial"/>
          <w:sz w:val="24"/>
          <w:szCs w:val="24"/>
        </w:rPr>
        <w:t>.</w:t>
      </w:r>
      <w:r w:rsidR="006E1BAE">
        <w:rPr>
          <w:rFonts w:ascii="Arial" w:hAnsi="Arial" w:cs="Arial"/>
          <w:sz w:val="24"/>
          <w:szCs w:val="24"/>
        </w:rPr>
        <w:t xml:space="preserve"> </w:t>
      </w:r>
      <w:r w:rsidR="00892F52">
        <w:rPr>
          <w:rFonts w:ascii="Arial" w:hAnsi="Arial" w:cs="Arial"/>
          <w:sz w:val="24"/>
          <w:szCs w:val="24"/>
        </w:rPr>
        <w:t xml:space="preserve">Original </w:t>
      </w:r>
      <w:r w:rsidR="006E1BAE">
        <w:rPr>
          <w:rFonts w:ascii="Arial" w:hAnsi="Arial" w:cs="Arial"/>
          <w:sz w:val="24"/>
          <w:szCs w:val="24"/>
        </w:rPr>
        <w:t>Invoice for the hotel expenses</w:t>
      </w:r>
      <w:r w:rsidR="00892F52">
        <w:rPr>
          <w:rFonts w:ascii="Arial" w:hAnsi="Arial" w:cs="Arial"/>
          <w:sz w:val="24"/>
          <w:szCs w:val="24"/>
        </w:rPr>
        <w:t>;</w:t>
      </w:r>
    </w:p>
    <w:p w:rsidR="00971ED4" w:rsidRDefault="006C489A" w:rsidP="0016059F">
      <w:pPr>
        <w:jc w:val="both"/>
        <w:rPr>
          <w:rFonts w:ascii="Arial" w:hAnsi="Arial" w:cs="Arial"/>
          <w:sz w:val="24"/>
          <w:szCs w:val="24"/>
        </w:rPr>
      </w:pPr>
      <w:r>
        <w:rPr>
          <w:rFonts w:ascii="Arial" w:hAnsi="Arial" w:cs="Arial"/>
          <w:sz w:val="24"/>
          <w:szCs w:val="24"/>
        </w:rPr>
        <w:t>8</w:t>
      </w:r>
      <w:r w:rsidR="00EB6432">
        <w:rPr>
          <w:rFonts w:ascii="Arial" w:hAnsi="Arial" w:cs="Arial"/>
          <w:sz w:val="24"/>
          <w:szCs w:val="24"/>
        </w:rPr>
        <w:t xml:space="preserve">. </w:t>
      </w:r>
      <w:r w:rsidR="00971ED4" w:rsidRPr="00971ED4">
        <w:rPr>
          <w:rFonts w:ascii="Arial" w:hAnsi="Arial" w:cs="Arial"/>
          <w:sz w:val="24"/>
          <w:szCs w:val="24"/>
        </w:rPr>
        <w:t xml:space="preserve">Original public transportation tickets for the trip from the airport and back as well as within the city from the hotel to the venue and back -Please keep all ticket cards and their receipts if the price is not referred </w:t>
      </w:r>
      <w:r w:rsidR="00EB6432">
        <w:rPr>
          <w:rFonts w:ascii="Arial" w:hAnsi="Arial" w:cs="Arial"/>
          <w:sz w:val="24"/>
          <w:szCs w:val="24"/>
        </w:rPr>
        <w:t xml:space="preserve">to </w:t>
      </w:r>
      <w:r w:rsidR="00971ED4" w:rsidRPr="00971ED4">
        <w:rPr>
          <w:rFonts w:ascii="Arial" w:hAnsi="Arial" w:cs="Arial"/>
          <w:sz w:val="24"/>
          <w:szCs w:val="24"/>
        </w:rPr>
        <w:t>on the ticket card</w:t>
      </w:r>
      <w:r w:rsidR="00EB6432">
        <w:rPr>
          <w:rFonts w:ascii="Arial" w:hAnsi="Arial" w:cs="Arial"/>
          <w:sz w:val="24"/>
          <w:szCs w:val="24"/>
        </w:rPr>
        <w:t xml:space="preserve">. </w:t>
      </w:r>
    </w:p>
    <w:p w:rsidR="006E1BAE" w:rsidRDefault="006E1BAE" w:rsidP="003057BC">
      <w:pPr>
        <w:shd w:val="clear" w:color="auto" w:fill="FFFFFF" w:themeFill="background1"/>
        <w:jc w:val="both"/>
        <w:rPr>
          <w:rFonts w:ascii="Arial" w:hAnsi="Arial" w:cs="Arial"/>
          <w:sz w:val="24"/>
          <w:szCs w:val="24"/>
        </w:rPr>
      </w:pPr>
      <w:r w:rsidRPr="003057BC">
        <w:rPr>
          <w:rFonts w:ascii="Arial" w:hAnsi="Arial" w:cs="Arial"/>
          <w:sz w:val="24"/>
          <w:szCs w:val="24"/>
        </w:rPr>
        <w:t>The required documents to be submitted not later than 10 days after the completion of the travel</w:t>
      </w:r>
      <w:r w:rsidR="003057BC" w:rsidRPr="003057BC">
        <w:rPr>
          <w:rFonts w:ascii="Arial" w:hAnsi="Arial" w:cs="Arial"/>
          <w:sz w:val="24"/>
          <w:szCs w:val="24"/>
        </w:rPr>
        <w:t>.</w:t>
      </w:r>
    </w:p>
    <w:p w:rsidR="00EB6432" w:rsidRDefault="00EB6432" w:rsidP="00971ED4">
      <w:pPr>
        <w:jc w:val="both"/>
        <w:rPr>
          <w:rFonts w:ascii="Arial" w:hAnsi="Arial" w:cs="Arial"/>
          <w:sz w:val="24"/>
          <w:szCs w:val="24"/>
        </w:rPr>
      </w:pPr>
      <w:r w:rsidRPr="0082234E">
        <w:rPr>
          <w:rFonts w:ascii="Arial" w:hAnsi="Arial" w:cs="Arial"/>
          <w:sz w:val="24"/>
          <w:szCs w:val="24"/>
        </w:rPr>
        <w:t xml:space="preserve">Important notice: It is </w:t>
      </w:r>
      <w:r w:rsidRPr="00EB6432">
        <w:rPr>
          <w:rFonts w:ascii="Arial" w:hAnsi="Arial" w:cs="Arial"/>
          <w:sz w:val="24"/>
          <w:szCs w:val="24"/>
        </w:rPr>
        <w:t xml:space="preserve">standard procedure to reimburse travelers after the completion of the trip and following receipt of all of the above-mentioned documents in each case. Failure to provide us with the required documents may result </w:t>
      </w:r>
      <w:r>
        <w:rPr>
          <w:rFonts w:ascii="Arial" w:hAnsi="Arial" w:cs="Arial"/>
          <w:sz w:val="24"/>
          <w:szCs w:val="24"/>
        </w:rPr>
        <w:t>in</w:t>
      </w:r>
      <w:r w:rsidRPr="00EB6432">
        <w:rPr>
          <w:rFonts w:ascii="Arial" w:hAnsi="Arial" w:cs="Arial"/>
          <w:sz w:val="24"/>
          <w:szCs w:val="24"/>
        </w:rPr>
        <w:t xml:space="preserve"> non-reimbursement</w:t>
      </w:r>
      <w:r w:rsidR="00810359">
        <w:rPr>
          <w:rFonts w:ascii="Arial" w:hAnsi="Arial" w:cs="Arial"/>
          <w:sz w:val="24"/>
          <w:szCs w:val="24"/>
        </w:rPr>
        <w:t>.</w:t>
      </w:r>
    </w:p>
    <w:p w:rsidR="001613ED" w:rsidRDefault="001613ED" w:rsidP="00971ED4">
      <w:pPr>
        <w:jc w:val="both"/>
        <w:rPr>
          <w:rFonts w:ascii="Arial" w:hAnsi="Arial" w:cs="Arial"/>
          <w:sz w:val="24"/>
          <w:szCs w:val="24"/>
        </w:rPr>
      </w:pPr>
    </w:p>
    <w:p w:rsidR="001613ED" w:rsidRPr="000C2B2E" w:rsidRDefault="001613ED" w:rsidP="00971ED4">
      <w:pPr>
        <w:jc w:val="both"/>
        <w:rPr>
          <w:rFonts w:ascii="Arial" w:hAnsi="Arial" w:cs="Arial"/>
          <w:b/>
          <w:sz w:val="24"/>
          <w:szCs w:val="24"/>
        </w:rPr>
      </w:pPr>
      <w:r w:rsidRPr="000C2B2E">
        <w:rPr>
          <w:rFonts w:ascii="Arial" w:hAnsi="Arial" w:cs="Arial"/>
          <w:b/>
          <w:sz w:val="24"/>
          <w:szCs w:val="24"/>
        </w:rPr>
        <w:t xml:space="preserve">Address </w:t>
      </w:r>
    </w:p>
    <w:p w:rsidR="001613ED" w:rsidRPr="000C2B2E" w:rsidRDefault="001613ED" w:rsidP="00971ED4">
      <w:pPr>
        <w:jc w:val="both"/>
        <w:rPr>
          <w:rFonts w:ascii="Arial" w:hAnsi="Arial" w:cs="Arial"/>
          <w:sz w:val="24"/>
          <w:szCs w:val="24"/>
        </w:rPr>
      </w:pPr>
      <w:r w:rsidRPr="000C2B2E">
        <w:rPr>
          <w:rFonts w:ascii="Arial" w:hAnsi="Arial" w:cs="Arial"/>
          <w:sz w:val="24"/>
          <w:szCs w:val="24"/>
        </w:rPr>
        <w:t>The grantees may send all supporting documentation to qamile.sinanaj@rks-gov.net. In case the original documentation is not electronic, you may send it by registered courier to:</w:t>
      </w:r>
    </w:p>
    <w:p w:rsidR="001613ED" w:rsidRPr="001613ED" w:rsidRDefault="00AB5AEE" w:rsidP="00971ED4">
      <w:pPr>
        <w:jc w:val="both"/>
        <w:rPr>
          <w:rFonts w:ascii="Arial" w:hAnsi="Arial" w:cs="Arial"/>
          <w:b/>
          <w:sz w:val="24"/>
          <w:szCs w:val="24"/>
        </w:rPr>
      </w:pPr>
      <w:proofErr w:type="spellStart"/>
      <w:r>
        <w:rPr>
          <w:rFonts w:ascii="Arial" w:hAnsi="Arial" w:cs="Arial"/>
          <w:b/>
          <w:sz w:val="24"/>
          <w:szCs w:val="24"/>
        </w:rPr>
        <w:t>Att</w:t>
      </w:r>
      <w:proofErr w:type="spellEnd"/>
      <w:r w:rsidR="001613ED" w:rsidRPr="001613ED">
        <w:rPr>
          <w:rFonts w:ascii="Arial" w:hAnsi="Arial" w:cs="Arial"/>
          <w:b/>
          <w:sz w:val="24"/>
          <w:szCs w:val="24"/>
        </w:rPr>
        <w:t>: Qamile Sinanaj</w:t>
      </w:r>
    </w:p>
    <w:p w:rsidR="001613ED" w:rsidRPr="001613ED" w:rsidRDefault="001613ED" w:rsidP="00971ED4">
      <w:pPr>
        <w:jc w:val="both"/>
        <w:rPr>
          <w:rFonts w:ascii="Arial" w:hAnsi="Arial" w:cs="Arial"/>
          <w:b/>
          <w:sz w:val="24"/>
          <w:szCs w:val="24"/>
        </w:rPr>
      </w:pPr>
      <w:r w:rsidRPr="001613ED">
        <w:rPr>
          <w:rFonts w:ascii="Arial" w:hAnsi="Arial" w:cs="Arial"/>
          <w:b/>
          <w:sz w:val="24"/>
          <w:szCs w:val="24"/>
        </w:rPr>
        <w:t xml:space="preserve">Ministry of Education, Science, Technology and Innovation </w:t>
      </w:r>
    </w:p>
    <w:p w:rsidR="00335F3B" w:rsidRDefault="001613ED" w:rsidP="00971ED4">
      <w:pPr>
        <w:jc w:val="both"/>
        <w:rPr>
          <w:rFonts w:ascii="Arial" w:hAnsi="Arial" w:cs="Arial"/>
          <w:b/>
          <w:sz w:val="24"/>
          <w:szCs w:val="24"/>
        </w:rPr>
      </w:pPr>
      <w:r w:rsidRPr="001613ED">
        <w:rPr>
          <w:rFonts w:ascii="Arial" w:hAnsi="Arial" w:cs="Arial"/>
          <w:b/>
          <w:sz w:val="24"/>
          <w:szCs w:val="24"/>
        </w:rPr>
        <w:t>Str. Agim Ramadani, 10000</w:t>
      </w:r>
      <w:r w:rsidR="00AB5AEE">
        <w:rPr>
          <w:rFonts w:ascii="Arial" w:hAnsi="Arial" w:cs="Arial"/>
          <w:b/>
          <w:sz w:val="24"/>
          <w:szCs w:val="24"/>
        </w:rPr>
        <w:t xml:space="preserve">, </w:t>
      </w:r>
      <w:proofErr w:type="spellStart"/>
      <w:r w:rsidR="00AB5AEE">
        <w:rPr>
          <w:rFonts w:ascii="Arial" w:hAnsi="Arial" w:cs="Arial"/>
          <w:b/>
          <w:sz w:val="24"/>
          <w:szCs w:val="24"/>
        </w:rPr>
        <w:t>Prishtina</w:t>
      </w:r>
      <w:proofErr w:type="spellEnd"/>
      <w:r w:rsidR="00AB5AEE">
        <w:rPr>
          <w:rFonts w:ascii="Arial" w:hAnsi="Arial" w:cs="Arial"/>
          <w:b/>
          <w:sz w:val="24"/>
          <w:szCs w:val="24"/>
        </w:rPr>
        <w:t>, Kosovo</w:t>
      </w:r>
    </w:p>
    <w:p w:rsidR="00335F3B" w:rsidRDefault="00335F3B" w:rsidP="00971ED4">
      <w:pPr>
        <w:jc w:val="both"/>
        <w:rPr>
          <w:rFonts w:ascii="Arial" w:hAnsi="Arial" w:cs="Arial"/>
          <w:b/>
          <w:sz w:val="24"/>
          <w:szCs w:val="24"/>
        </w:rPr>
      </w:pPr>
    </w:p>
    <w:p w:rsidR="00335F3B" w:rsidRDefault="00335F3B" w:rsidP="00971ED4">
      <w:pPr>
        <w:jc w:val="both"/>
        <w:rPr>
          <w:rFonts w:ascii="Arial" w:hAnsi="Arial" w:cs="Arial"/>
          <w:b/>
          <w:sz w:val="24"/>
          <w:szCs w:val="24"/>
        </w:rPr>
      </w:pPr>
    </w:p>
    <w:p w:rsidR="00335F3B" w:rsidRDefault="00335F3B" w:rsidP="00971ED4">
      <w:pPr>
        <w:jc w:val="both"/>
        <w:rPr>
          <w:rFonts w:ascii="Arial" w:hAnsi="Arial" w:cs="Arial"/>
          <w:b/>
          <w:sz w:val="24"/>
          <w:szCs w:val="24"/>
        </w:rPr>
      </w:pPr>
    </w:p>
    <w:sectPr w:rsidR="00335F3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4BA" w:rsidRDefault="002D74BA" w:rsidP="000B5EB4">
      <w:pPr>
        <w:spacing w:after="0" w:line="240" w:lineRule="auto"/>
      </w:pPr>
      <w:r>
        <w:separator/>
      </w:r>
    </w:p>
  </w:endnote>
  <w:endnote w:type="continuationSeparator" w:id="0">
    <w:p w:rsidR="002D74BA" w:rsidRDefault="002D74BA" w:rsidP="000B5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w:altName w:val="Arial"/>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EB4" w:rsidRPr="00453294" w:rsidRDefault="000B5EB4" w:rsidP="000B5EB4">
    <w:pPr>
      <w:pStyle w:val="Footer"/>
      <w:ind w:left="709"/>
      <w:rPr>
        <w:lang w:val="en-GB"/>
      </w:rPr>
    </w:pPr>
    <w:r>
      <w:tab/>
    </w:r>
    <w:r>
      <w:rPr>
        <w:noProof/>
      </w:rPr>
      <w:drawing>
        <wp:anchor distT="0" distB="0" distL="114300" distR="114300" simplePos="0" relativeHeight="251659264" behindDoc="1" locked="0" layoutInCell="1" allowOverlap="1" wp14:anchorId="3E2D3C90" wp14:editId="6879294A">
          <wp:simplePos x="0" y="0"/>
          <wp:positionH relativeFrom="leftMargin">
            <wp:posOffset>342900</wp:posOffset>
          </wp:positionH>
          <wp:positionV relativeFrom="paragraph">
            <wp:posOffset>127000</wp:posOffset>
          </wp:positionV>
          <wp:extent cx="701725" cy="466725"/>
          <wp:effectExtent l="0" t="0" r="3175"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172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GB"/>
      </w:rPr>
      <w:br/>
    </w:r>
    <w:r w:rsidRPr="00F35185">
      <w:rPr>
        <w:lang w:val="en-GB"/>
      </w:rPr>
      <w:t>NCP_WIDERA.NET project has received funding from the European Union’s Horizon Europe research and innovation programme under the grant agreement No 101055286.</w:t>
    </w:r>
  </w:p>
  <w:p w:rsidR="000B5EB4" w:rsidRDefault="000B5E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4BA" w:rsidRDefault="002D74BA" w:rsidP="000B5EB4">
      <w:pPr>
        <w:spacing w:after="0" w:line="240" w:lineRule="auto"/>
      </w:pPr>
      <w:r>
        <w:separator/>
      </w:r>
    </w:p>
  </w:footnote>
  <w:footnote w:type="continuationSeparator" w:id="0">
    <w:p w:rsidR="002D74BA" w:rsidRDefault="002D74BA" w:rsidP="000B5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EB4" w:rsidRDefault="000C2B2E">
    <w:pPr>
      <w:pStyle w:val="Header"/>
    </w:pPr>
    <w:r w:rsidRPr="00424708">
      <w:rPr>
        <w:noProof/>
      </w:rPr>
      <w:drawing>
        <wp:anchor distT="0" distB="0" distL="114300" distR="114300" simplePos="0" relativeHeight="251662336" behindDoc="0" locked="0" layoutInCell="1" allowOverlap="1">
          <wp:simplePos x="0" y="0"/>
          <wp:positionH relativeFrom="margin">
            <wp:posOffset>4152900</wp:posOffset>
          </wp:positionH>
          <wp:positionV relativeFrom="topMargin">
            <wp:align>bottom</wp:align>
          </wp:positionV>
          <wp:extent cx="2009775" cy="76517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9775" cy="765175"/>
                  </a:xfrm>
                  <a:prstGeom prst="rect">
                    <a:avLst/>
                  </a:prstGeom>
                </pic:spPr>
              </pic:pic>
            </a:graphicData>
          </a:graphic>
          <wp14:sizeRelH relativeFrom="margin">
            <wp14:pctWidth>0</wp14:pctWidth>
          </wp14:sizeRelH>
          <wp14:sizeRelV relativeFrom="margin">
            <wp14:pctHeight>0</wp14:pctHeight>
          </wp14:sizeRelV>
        </wp:anchor>
      </w:drawing>
    </w:r>
    <w:r w:rsidR="000B5EB4">
      <w:rPr>
        <w:rFonts w:ascii="IBM Plex Sans" w:hAnsi="IBM Plex Sans"/>
        <w:noProof/>
      </w:rPr>
      <w:drawing>
        <wp:anchor distT="0" distB="0" distL="114300" distR="114300" simplePos="0" relativeHeight="251661312" behindDoc="1" locked="0" layoutInCell="1" allowOverlap="1" wp14:anchorId="7FF2819D" wp14:editId="15635973">
          <wp:simplePos x="0" y="0"/>
          <wp:positionH relativeFrom="column">
            <wp:posOffset>-266700</wp:posOffset>
          </wp:positionH>
          <wp:positionV relativeFrom="paragraph">
            <wp:posOffset>-428625</wp:posOffset>
          </wp:positionV>
          <wp:extent cx="1679575" cy="888365"/>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9575" cy="8883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CBC"/>
    <w:rsid w:val="00011722"/>
    <w:rsid w:val="000B5EB4"/>
    <w:rsid w:val="000C2B2E"/>
    <w:rsid w:val="0016059F"/>
    <w:rsid w:val="001613ED"/>
    <w:rsid w:val="0025367E"/>
    <w:rsid w:val="002D74BA"/>
    <w:rsid w:val="002E6978"/>
    <w:rsid w:val="003057BC"/>
    <w:rsid w:val="00322209"/>
    <w:rsid w:val="00335F3B"/>
    <w:rsid w:val="003E5146"/>
    <w:rsid w:val="00565BAC"/>
    <w:rsid w:val="00603CBC"/>
    <w:rsid w:val="006609BD"/>
    <w:rsid w:val="006C489A"/>
    <w:rsid w:val="006E1BAE"/>
    <w:rsid w:val="007731A8"/>
    <w:rsid w:val="00810359"/>
    <w:rsid w:val="0082234E"/>
    <w:rsid w:val="0088758B"/>
    <w:rsid w:val="00892F52"/>
    <w:rsid w:val="008A4A6C"/>
    <w:rsid w:val="008F0220"/>
    <w:rsid w:val="00971ED4"/>
    <w:rsid w:val="009D258A"/>
    <w:rsid w:val="00AB5AEE"/>
    <w:rsid w:val="00B30EEA"/>
    <w:rsid w:val="00C948C5"/>
    <w:rsid w:val="00CD0CEA"/>
    <w:rsid w:val="00D24240"/>
    <w:rsid w:val="00D46848"/>
    <w:rsid w:val="00E170AA"/>
    <w:rsid w:val="00EB3E15"/>
    <w:rsid w:val="00EB6432"/>
    <w:rsid w:val="00F6033A"/>
    <w:rsid w:val="00F81DC8"/>
    <w:rsid w:val="00FB5AEF"/>
    <w:rsid w:val="00FC220B"/>
    <w:rsid w:val="00FE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CCA4178-73FE-4B48-B186-7AEC3DCA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46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E4620"/>
    <w:rPr>
      <w:color w:val="0000FF"/>
      <w:u w:val="single"/>
    </w:rPr>
  </w:style>
  <w:style w:type="character" w:styleId="FollowedHyperlink">
    <w:name w:val="FollowedHyperlink"/>
    <w:basedOn w:val="DefaultParagraphFont"/>
    <w:uiPriority w:val="99"/>
    <w:semiHidden/>
    <w:unhideWhenUsed/>
    <w:rsid w:val="00AB5AEE"/>
    <w:rPr>
      <w:color w:val="954F72" w:themeColor="followedHyperlink"/>
      <w:u w:val="single"/>
    </w:rPr>
  </w:style>
  <w:style w:type="paragraph" w:styleId="Header">
    <w:name w:val="header"/>
    <w:basedOn w:val="Normal"/>
    <w:link w:val="HeaderChar"/>
    <w:uiPriority w:val="99"/>
    <w:unhideWhenUsed/>
    <w:rsid w:val="000B5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EB4"/>
  </w:style>
  <w:style w:type="paragraph" w:styleId="Footer">
    <w:name w:val="footer"/>
    <w:basedOn w:val="Normal"/>
    <w:link w:val="FooterChar"/>
    <w:uiPriority w:val="99"/>
    <w:unhideWhenUsed/>
    <w:rsid w:val="000B5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EB4"/>
  </w:style>
  <w:style w:type="paragraph" w:styleId="BalloonText">
    <w:name w:val="Balloon Text"/>
    <w:basedOn w:val="Normal"/>
    <w:link w:val="BalloonTextChar"/>
    <w:uiPriority w:val="99"/>
    <w:semiHidden/>
    <w:unhideWhenUsed/>
    <w:rsid w:val="00565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BAC"/>
    <w:rPr>
      <w:rFonts w:ascii="Segoe UI" w:hAnsi="Segoe UI" w:cs="Segoe UI"/>
      <w:sz w:val="18"/>
      <w:szCs w:val="18"/>
    </w:rPr>
  </w:style>
  <w:style w:type="character" w:styleId="Strong">
    <w:name w:val="Strong"/>
    <w:basedOn w:val="DefaultParagraphFont"/>
    <w:uiPriority w:val="22"/>
    <w:qFormat/>
    <w:rsid w:val="00335F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12364">
      <w:bodyDiv w:val="1"/>
      <w:marLeft w:val="0"/>
      <w:marRight w:val="0"/>
      <w:marTop w:val="0"/>
      <w:marBottom w:val="0"/>
      <w:divBdr>
        <w:top w:val="none" w:sz="0" w:space="0" w:color="auto"/>
        <w:left w:val="none" w:sz="0" w:space="0" w:color="auto"/>
        <w:bottom w:val="none" w:sz="0" w:space="0" w:color="auto"/>
        <w:right w:val="none" w:sz="0" w:space="0" w:color="auto"/>
      </w:divBdr>
    </w:div>
    <w:div w:id="370737510">
      <w:bodyDiv w:val="1"/>
      <w:marLeft w:val="0"/>
      <w:marRight w:val="0"/>
      <w:marTop w:val="0"/>
      <w:marBottom w:val="0"/>
      <w:divBdr>
        <w:top w:val="none" w:sz="0" w:space="0" w:color="auto"/>
        <w:left w:val="none" w:sz="0" w:space="0" w:color="auto"/>
        <w:bottom w:val="none" w:sz="0" w:space="0" w:color="auto"/>
        <w:right w:val="none" w:sz="0" w:space="0" w:color="auto"/>
      </w:divBdr>
    </w:div>
    <w:div w:id="5338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pwideranet.eu/wp-content/uploads/2023/12/Participant_report_from_Study_Visit.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Qamile Sinanaj</cp:lastModifiedBy>
  <cp:revision>2</cp:revision>
  <cp:lastPrinted>2024-08-30T06:48:00Z</cp:lastPrinted>
  <dcterms:created xsi:type="dcterms:W3CDTF">2025-06-19T08:24:00Z</dcterms:created>
  <dcterms:modified xsi:type="dcterms:W3CDTF">2025-06-19T08:24:00Z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be0a1e0c-2616-4a37-bcfb-204c2fbafc6f</vt:lpwstr>
  </property>
</Properties>
</file>